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871"/>
        <w:gridCol w:w="744"/>
        <w:gridCol w:w="155"/>
        <w:gridCol w:w="981"/>
        <w:gridCol w:w="567"/>
        <w:gridCol w:w="466"/>
        <w:gridCol w:w="544"/>
        <w:gridCol w:w="141"/>
        <w:gridCol w:w="386"/>
        <w:gridCol w:w="1771"/>
        <w:gridCol w:w="921"/>
        <w:gridCol w:w="1347"/>
      </w:tblGrid>
      <w:tr w:rsidR="000F29B6" w:rsidRPr="0041470C" w14:paraId="4BECC678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72E766A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110" w:type="dxa"/>
            <w:gridSpan w:val="6"/>
          </w:tcPr>
          <w:p w14:paraId="325A43E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bCs/>
                <w:lang w:val="sr-Cyrl-RS"/>
              </w:rPr>
              <w:t>Мутавџић З. Томислава</w:t>
            </w:r>
          </w:p>
        </w:tc>
      </w:tr>
      <w:tr w:rsidR="000F29B6" w:rsidRPr="0041470C" w14:paraId="24B993BD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5586CE9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5110" w:type="dxa"/>
            <w:gridSpan w:val="6"/>
          </w:tcPr>
          <w:p w14:paraId="2FB097B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Наставник</w:t>
            </w:r>
            <w:r w:rsidRPr="0041470C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страног</w:t>
            </w:r>
            <w:r w:rsidRPr="0041470C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језика</w:t>
            </w:r>
          </w:p>
        </w:tc>
      </w:tr>
      <w:tr w:rsidR="000F29B6" w:rsidRPr="0041470C" w14:paraId="2A9B57D4" w14:textId="77777777" w:rsidTr="00CD7CA6">
        <w:trPr>
          <w:trHeight w:val="427"/>
        </w:trPr>
        <w:tc>
          <w:tcPr>
            <w:tcW w:w="5239" w:type="dxa"/>
            <w:gridSpan w:val="7"/>
            <w:vAlign w:val="center"/>
          </w:tcPr>
          <w:p w14:paraId="7E6572F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10" w:type="dxa"/>
            <w:gridSpan w:val="6"/>
          </w:tcPr>
          <w:p w14:paraId="14F8DF4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Београду, 2012.</w:t>
            </w:r>
          </w:p>
        </w:tc>
      </w:tr>
      <w:tr w:rsidR="000F29B6" w:rsidRPr="0041470C" w14:paraId="7D5A151B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2485251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110" w:type="dxa"/>
            <w:gridSpan w:val="6"/>
          </w:tcPr>
          <w:p w14:paraId="22ED1C0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10369E5B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03E8ACB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0F29B6" w:rsidRPr="0041470C" w14:paraId="44C0581D" w14:textId="77777777" w:rsidTr="00CD7CA6">
        <w:trPr>
          <w:trHeight w:val="427"/>
        </w:trPr>
        <w:tc>
          <w:tcPr>
            <w:tcW w:w="2326" w:type="dxa"/>
            <w:gridSpan w:val="2"/>
            <w:vAlign w:val="center"/>
          </w:tcPr>
          <w:p w14:paraId="1A65D38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4F711DB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2558" w:type="dxa"/>
            <w:gridSpan w:val="4"/>
            <w:shd w:val="clear" w:color="auto" w:fill="auto"/>
            <w:vAlign w:val="center"/>
          </w:tcPr>
          <w:p w14:paraId="418EB5E0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14:paraId="1AE4208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CC09FD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0F29B6" w:rsidRPr="0041470C" w14:paraId="0C5BF28E" w14:textId="77777777" w:rsidTr="00CD7CA6">
        <w:trPr>
          <w:trHeight w:val="427"/>
        </w:trPr>
        <w:tc>
          <w:tcPr>
            <w:tcW w:w="2326" w:type="dxa"/>
            <w:gridSpan w:val="2"/>
          </w:tcPr>
          <w:p w14:paraId="2201310C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22C34B0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</w:t>
            </w:r>
            <w:r w:rsidRPr="0041470C">
              <w:rPr>
                <w:rFonts w:ascii="Times New Roman" w:hAnsi="Times New Roman" w:cs="Times New Roman"/>
                <w:lang w:val="sr-Latn-RS"/>
              </w:rPr>
              <w:t>23.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922828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7BF5F18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53F66E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6CEC989C" w14:textId="77777777" w:rsidTr="00CD7CA6">
        <w:trPr>
          <w:trHeight w:val="53"/>
        </w:trPr>
        <w:tc>
          <w:tcPr>
            <w:tcW w:w="2326" w:type="dxa"/>
            <w:gridSpan w:val="2"/>
          </w:tcPr>
          <w:p w14:paraId="3E74F95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288F6570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2018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20334EC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6B631BDC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430BDC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38B3F679" w14:textId="77777777" w:rsidTr="00CD7CA6">
        <w:trPr>
          <w:trHeight w:val="53"/>
        </w:trPr>
        <w:tc>
          <w:tcPr>
            <w:tcW w:w="2326" w:type="dxa"/>
            <w:gridSpan w:val="2"/>
          </w:tcPr>
          <w:p w14:paraId="4BA79068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765BC9C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2015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A59F6D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285FA4F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498D0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293E9148" w14:textId="77777777" w:rsidTr="00CD7CA6">
        <w:trPr>
          <w:trHeight w:val="53"/>
        </w:trPr>
        <w:tc>
          <w:tcPr>
            <w:tcW w:w="2326" w:type="dxa"/>
            <w:gridSpan w:val="2"/>
          </w:tcPr>
          <w:p w14:paraId="6B034AF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785F926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2012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57FC3B3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образовање дипломираних правника и дипломираних економиста за руководеће кадрове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1183548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64DFF0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4640F5B8" w14:textId="77777777" w:rsidTr="00CD7CA6">
        <w:trPr>
          <w:trHeight w:val="53"/>
        </w:trPr>
        <w:tc>
          <w:tcPr>
            <w:tcW w:w="2326" w:type="dxa"/>
            <w:gridSpan w:val="2"/>
          </w:tcPr>
          <w:p w14:paraId="60583EDC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899" w:type="dxa"/>
            <w:gridSpan w:val="2"/>
          </w:tcPr>
          <w:p w14:paraId="3470779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2010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59A94E8C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Филолошко уметнички факултет у Крагујевцу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4F373783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459709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F29B6" w:rsidRPr="0041470C" w14:paraId="63DC0BEE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451F7BC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F29B6" w:rsidRPr="0041470C" w14:paraId="226A297A" w14:textId="77777777" w:rsidTr="00CD7CA6">
        <w:trPr>
          <w:trHeight w:val="241"/>
        </w:trPr>
        <w:tc>
          <w:tcPr>
            <w:tcW w:w="455" w:type="dxa"/>
            <w:shd w:val="clear" w:color="auto" w:fill="auto"/>
            <w:vAlign w:val="center"/>
          </w:tcPr>
          <w:p w14:paraId="0BC2A1B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4C2FE23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14:paraId="079C6CF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>Назив предмета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170C266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14:paraId="482B0B60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6602B4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0F29B6" w:rsidRPr="0041470C" w14:paraId="671EE487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5DC5F480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0E41C1C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2.09.07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0BB3724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7E3464E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3B102B4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Право, Право ДЛС, Менаџмент ДЛС, ПЕ ДЛС, Безбедност ДЛС 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76599E68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693CB074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27320CD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623B9B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6397CBD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5173B95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Предавања 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5F9A2E5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ПЕ ДЛС, 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8EFF953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05FB2F2A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584A410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33ADC98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2.09.22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2D189F3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24A1387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58009A4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Право  ВЈТ, Право ДЛС, ПЕ ВЈТ, ПЕ ДЛС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2A2C711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774DB4BD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104D0D6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707727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73BF47D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0C33489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267481B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ПЕ ВЈТ, ПЕ  ДЛС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EA1913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313D95DF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7B1B9FD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DD095A8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</w:rPr>
              <w:t>OPO044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760A4D08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правне струке 3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043A279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460E87A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677E94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78D0E680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22AB6B9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54C83E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</w:rPr>
              <w:t>OPO051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036D509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правне струке 4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13BAA87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7ADDF31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2FC3779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F29B6" w:rsidRPr="0041470C" w14:paraId="6AC74AFF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0127B13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F29B6" w:rsidRPr="0041470C" w14:paraId="71645EC2" w14:textId="77777777" w:rsidTr="00CD7CA6">
        <w:trPr>
          <w:trHeight w:val="53"/>
        </w:trPr>
        <w:tc>
          <w:tcPr>
            <w:tcW w:w="455" w:type="dxa"/>
            <w:vAlign w:val="center"/>
          </w:tcPr>
          <w:p w14:paraId="7A9510A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43AD7B6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БЕШИЋ-ВУКАШИНОВИЋ, Долорис,</w:t>
            </w:r>
            <w:r w:rsidRPr="0041470C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МУТАВЏИЋ, Томислава. </w:t>
            </w:r>
            <w:r w:rsidRPr="0041470C">
              <w:rPr>
                <w:rFonts w:ascii="Times New Roman" w:hAnsi="Times New Roman" w:cs="Times New Roman"/>
                <w:i/>
                <w:lang w:val="sr-Cyrl-RS"/>
              </w:rPr>
              <w:t>Типологија и класификација англицизама у српском језику</w:t>
            </w:r>
            <w:r w:rsidRPr="0041470C">
              <w:rPr>
                <w:rFonts w:ascii="Times New Roman" w:hAnsi="Times New Roman" w:cs="Times New Roman"/>
                <w:lang w:val="sr-Cyrl-RS"/>
              </w:rPr>
              <w:t xml:space="preserve">, Годишњак 2023, Универзитет "Унион-Никола Тесла": Факултет за пословне студије и право: Факултет за информационе технологије и инжењерство, Београд, </w:t>
            </w:r>
            <w:r w:rsidRPr="0041470C">
              <w:rPr>
                <w:rFonts w:ascii="Times New Roman" w:hAnsi="Times New Roman" w:cs="Times New Roman"/>
              </w:rPr>
              <w:t>2023, год. 1, бр. 1, стр. 58-71. ISSN 3009-2019. [COBISS.SR-ID 120985609]</w:t>
            </w:r>
          </w:p>
        </w:tc>
      </w:tr>
      <w:tr w:rsidR="000F29B6" w:rsidRPr="0041470C" w14:paraId="7D4CFA03" w14:textId="77777777" w:rsidTr="00CD7CA6">
        <w:trPr>
          <w:trHeight w:val="53"/>
        </w:trPr>
        <w:tc>
          <w:tcPr>
            <w:tcW w:w="455" w:type="dxa"/>
            <w:vAlign w:val="center"/>
          </w:tcPr>
          <w:p w14:paraId="32941CBB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771F0D45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944EDC">
              <w:rPr>
                <w:rFonts w:ascii="Times New Roman" w:hAnsi="Times New Roman" w:cs="Times New Roman"/>
                <w:b/>
                <w:bCs/>
              </w:rPr>
              <w:t xml:space="preserve">МУТАВЏИЋ, Томислава, </w:t>
            </w:r>
            <w:r w:rsidRPr="00944EDC">
              <w:rPr>
                <w:rFonts w:ascii="Times New Roman" w:hAnsi="Times New Roman" w:cs="Times New Roman"/>
              </w:rPr>
              <w:t xml:space="preserve">БЕШИЋ-ВУКАШИНОВИЋ, Долорис. </w:t>
            </w:r>
            <w:r w:rsidRPr="00944EDC">
              <w:rPr>
                <w:rFonts w:ascii="Times New Roman" w:hAnsi="Times New Roman" w:cs="Times New Roman"/>
                <w:i/>
                <w:iCs/>
              </w:rPr>
              <w:t>Енглески језик 1: практикум.</w:t>
            </w:r>
            <w:r w:rsidRPr="00944EDC">
              <w:rPr>
                <w:rFonts w:ascii="Times New Roman" w:hAnsi="Times New Roman" w:cs="Times New Roman"/>
              </w:rPr>
              <w:t xml:space="preserve"> Београд: Факултет за пословне студије и право, Универзитет "Унион - Никола Тесла", 2023. 41 стр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44EDC">
              <w:rPr>
                <w:rFonts w:ascii="Times New Roman" w:hAnsi="Times New Roman" w:cs="Times New Roman"/>
              </w:rPr>
              <w:t>ISBN 978-86-6102-108-4. [COBISS.SR-ID 124043785]</w:t>
            </w:r>
          </w:p>
        </w:tc>
      </w:tr>
      <w:tr w:rsidR="000F29B6" w:rsidRPr="0041470C" w14:paraId="2B4A1C61" w14:textId="77777777" w:rsidTr="00CD7CA6">
        <w:trPr>
          <w:trHeight w:val="53"/>
        </w:trPr>
        <w:tc>
          <w:tcPr>
            <w:tcW w:w="455" w:type="dxa"/>
            <w:vAlign w:val="center"/>
          </w:tcPr>
          <w:p w14:paraId="0D203F4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lastRenderedPageBreak/>
              <w:t>3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29292A5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944EDC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Томислава</w:t>
            </w:r>
            <w:r w:rsidRPr="00944EDC">
              <w:rPr>
                <w:rFonts w:ascii="Times New Roman" w:hAnsi="Times New Roman" w:cs="Times New Roman"/>
                <w:lang w:val="sr-Cyrl-RS"/>
              </w:rPr>
              <w:t>, БЕШИЋ-ВУКАШИНОВИЋ, Долорис, КРМПОТ, Вера. Енглески језик 3 : (практикум). Београд: Факултет за пословне студије и право, Универзитет "Унион - Никола Тесла", 2023. 43 стр.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EDC">
              <w:rPr>
                <w:rFonts w:ascii="Times New Roman" w:hAnsi="Times New Roman" w:cs="Times New Roman"/>
                <w:lang w:val="sr-Cyrl-RS"/>
              </w:rPr>
              <w:t>ISBN 978-86-6102-109-1. [COBISS.SR-ID 115275273]</w:t>
            </w:r>
          </w:p>
        </w:tc>
      </w:tr>
      <w:tr w:rsidR="000F29B6" w:rsidRPr="0041470C" w14:paraId="41C51E4B" w14:textId="77777777" w:rsidTr="00CD7CA6">
        <w:trPr>
          <w:trHeight w:val="53"/>
        </w:trPr>
        <w:tc>
          <w:tcPr>
            <w:tcW w:w="455" w:type="dxa"/>
            <w:vAlign w:val="center"/>
          </w:tcPr>
          <w:p w14:paraId="552F87BC" w14:textId="77777777" w:rsidR="000F29B6" w:rsidRPr="00944EDC" w:rsidRDefault="000F29B6" w:rsidP="00CD7CA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1B77109D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/>
                <w:b/>
                <w:bCs/>
              </w:rPr>
              <w:t>МУТАВЏИЋ, Томислава,</w:t>
            </w:r>
            <w:r w:rsidRPr="004A2FE0">
              <w:rPr>
                <w:rFonts w:ascii="Times New Roman" w:hAnsi="Times New Roman"/>
              </w:rPr>
              <w:t xml:space="preserve"> </w:t>
            </w:r>
            <w:r w:rsidRPr="0041470C">
              <w:rPr>
                <w:rFonts w:ascii="Times New Roman" w:hAnsi="Times New Roman"/>
              </w:rPr>
              <w:t>ПАЛИЋ, Јелена,</w:t>
            </w:r>
            <w:r w:rsidRPr="004A2FE0">
              <w:rPr>
                <w:rFonts w:ascii="Times New Roman" w:hAnsi="Times New Roman"/>
              </w:rPr>
              <w:t xml:space="preserve"> ПАЈИЋ, Сузана. </w:t>
            </w:r>
            <w:r w:rsidRPr="004A2FE0">
              <w:rPr>
                <w:rFonts w:ascii="Times New Roman" w:hAnsi="Times New Roman"/>
                <w:i/>
                <w:iCs/>
              </w:rPr>
              <w:t>Примена технологија при учењу страног језика</w:t>
            </w:r>
            <w:r w:rsidRPr="004A2FE0">
              <w:rPr>
                <w:rFonts w:ascii="Times New Roman" w:hAnsi="Times New Roman"/>
              </w:rPr>
              <w:t xml:space="preserve">.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/>
              </w:rPr>
              <w:t>2</w:t>
            </w:r>
            <w:r w:rsidRPr="004A2FE0">
              <w:rPr>
                <w:rFonts w:ascii="Times New Roman" w:hAnsi="Times New Roman"/>
              </w:rPr>
              <w:t>, cтр.</w:t>
            </w:r>
            <w:r>
              <w:rPr>
                <w:rFonts w:ascii="Times New Roman" w:hAnsi="Times New Roman"/>
              </w:rPr>
              <w:t xml:space="preserve"> </w:t>
            </w:r>
            <w:r w:rsidRPr="00872336">
              <w:rPr>
                <w:rFonts w:ascii="Times New Roman" w:hAnsi="Times New Roman"/>
              </w:rPr>
              <w:t>515-526, graf. prikazi. ISBN 978-86-81088-94-4. [COBISS.SR-ID 45345545]</w:t>
            </w:r>
          </w:p>
        </w:tc>
      </w:tr>
      <w:tr w:rsidR="000F29B6" w:rsidRPr="0041470C" w14:paraId="43E87DB0" w14:textId="77777777" w:rsidTr="00CD7CA6">
        <w:trPr>
          <w:trHeight w:val="53"/>
        </w:trPr>
        <w:tc>
          <w:tcPr>
            <w:tcW w:w="455" w:type="dxa"/>
            <w:vAlign w:val="center"/>
          </w:tcPr>
          <w:p w14:paraId="4227F31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1470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11A6B7DE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/>
              </w:rPr>
              <w:t>PALIĆ, Jelena,</w:t>
            </w:r>
            <w:r w:rsidRPr="00204D21">
              <w:rPr>
                <w:rFonts w:ascii="Times New Roman" w:hAnsi="Times New Roman"/>
              </w:rPr>
              <w:t xml:space="preserve"> </w:t>
            </w:r>
            <w:r w:rsidRPr="0041470C">
              <w:rPr>
                <w:rFonts w:ascii="Times New Roman" w:hAnsi="Times New Roman"/>
                <w:b/>
                <w:bCs/>
              </w:rPr>
              <w:t>MUTAVDŽIĆ, Tomislava</w:t>
            </w:r>
            <w:r w:rsidRPr="00204D21">
              <w:rPr>
                <w:rFonts w:ascii="Times New Roman" w:hAnsi="Times New Roman"/>
              </w:rPr>
              <w:t xml:space="preserve">. </w:t>
            </w:r>
            <w:r w:rsidRPr="00204D21">
              <w:rPr>
                <w:rFonts w:ascii="Times New Roman" w:hAnsi="Times New Roman"/>
                <w:i/>
                <w:iCs/>
              </w:rPr>
              <w:t>Teaching in Secondary Schools in Serbia and the Surroundings During the Coronavirus Pandemic</w:t>
            </w:r>
            <w:r w:rsidRPr="00204D21">
              <w:rPr>
                <w:rFonts w:ascii="Times New Roman" w:hAnsi="Times New Roman"/>
              </w:rPr>
              <w:t>. International journal of economics and law. 2021, vol. 11, spec. iss., str. 70-79., ISSN 2683-3409.[COBISS.SR-ID 54503433]</w:t>
            </w:r>
          </w:p>
        </w:tc>
      </w:tr>
      <w:tr w:rsidR="000F29B6" w:rsidRPr="0041470C" w14:paraId="7810A7D0" w14:textId="77777777" w:rsidTr="00CD7CA6">
        <w:trPr>
          <w:trHeight w:val="53"/>
        </w:trPr>
        <w:tc>
          <w:tcPr>
            <w:tcW w:w="455" w:type="dxa"/>
            <w:vAlign w:val="center"/>
          </w:tcPr>
          <w:p w14:paraId="492AB210" w14:textId="77777777" w:rsidR="000F29B6" w:rsidRPr="005E623E" w:rsidRDefault="000F29B6" w:rsidP="00CD7CA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05FDE396" w14:textId="77777777" w:rsidR="000F29B6" w:rsidRPr="00944EDC" w:rsidRDefault="000F29B6" w:rsidP="00CD7CA6">
            <w:pPr>
              <w:spacing w:after="0"/>
              <w:rPr>
                <w:rFonts w:ascii="Times New Roman" w:hAnsi="Times New Roman" w:cs="Times New Roman"/>
              </w:rPr>
            </w:pPr>
            <w:r w:rsidRPr="00944EDC">
              <w:rPr>
                <w:rFonts w:ascii="Times New Roman" w:eastAsia="Times New Roman" w:hAnsi="Times New Roman"/>
                <w:lang w:val="ru-RU"/>
              </w:rPr>
              <w:t>ВАСЕВ, Биљана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АРСЕНОВИЋ, Славица, </w:t>
            </w:r>
            <w:r w:rsidRPr="00944EDC">
              <w:rPr>
                <w:rFonts w:ascii="Times New Roman" w:eastAsia="Times New Roman" w:hAnsi="Times New Roman"/>
                <w:b/>
                <w:bCs/>
                <w:lang w:val="ru-RU"/>
              </w:rPr>
              <w:t>МУТАВЏИЋ, Томислава.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Информационе технологије у настави страног језика на нефилолошким факултетима (</w:t>
            </w:r>
            <w:r w:rsidRPr="006C6CFB">
              <w:rPr>
                <w:rFonts w:ascii="Times New Roman" w:eastAsia="Times New Roman" w:hAnsi="Times New Roman"/>
                <w:i/>
              </w:rPr>
              <w:t>Information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technology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in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teaching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foreign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languages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at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non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-</w:t>
            </w:r>
            <w:r w:rsidRPr="006C6CFB">
              <w:rPr>
                <w:rFonts w:ascii="Times New Roman" w:eastAsia="Times New Roman" w:hAnsi="Times New Roman"/>
                <w:i/>
              </w:rPr>
              <w:t>philological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faculties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)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Међународна конференција Страни језик струке: прошлост, садашњост, будућност (3; 2014; Београд)</w:t>
            </w:r>
            <w:r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 Београд : Факултет организационих наука</w:t>
            </w:r>
            <w:r>
              <w:rPr>
                <w:rFonts w:ascii="Times New Roman" w:eastAsia="Times New Roman" w:hAnsi="Times New Roman"/>
                <w:lang w:val="ru-RU"/>
              </w:rPr>
              <w:t xml:space="preserve">, 2015. стр. </w:t>
            </w:r>
            <w:r w:rsidRPr="009E6741">
              <w:rPr>
                <w:rFonts w:ascii="Times New Roman" w:eastAsia="Times New Roman" w:hAnsi="Times New Roman"/>
                <w:lang w:val="ru-RU"/>
              </w:rPr>
              <w:t>555-561</w:t>
            </w:r>
            <w:r w:rsidRPr="006C6CFB">
              <w:rPr>
                <w:rFonts w:ascii="Times New Roman" w:eastAsia="Times New Roman" w:hAnsi="Times New Roman"/>
              </w:rPr>
              <w:t>ISBN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 978-86-7680-321-7, </w:t>
            </w:r>
            <w:r w:rsidRPr="009E6741">
              <w:rPr>
                <w:rFonts w:ascii="Times New Roman" w:eastAsia="Times New Roman" w:hAnsi="Times New Roman"/>
              </w:rPr>
              <w:t>[COBISS.SR-ID 512400541]</w:t>
            </w:r>
          </w:p>
        </w:tc>
      </w:tr>
      <w:tr w:rsidR="000F29B6" w:rsidRPr="0041470C" w14:paraId="302CE370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3202CAD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F29B6" w:rsidRPr="0041470C" w14:paraId="15A8BD0C" w14:textId="77777777" w:rsidTr="00CD7CA6">
        <w:trPr>
          <w:trHeight w:val="53"/>
        </w:trPr>
        <w:tc>
          <w:tcPr>
            <w:tcW w:w="4773" w:type="dxa"/>
            <w:gridSpan w:val="6"/>
            <w:vAlign w:val="center"/>
          </w:tcPr>
          <w:p w14:paraId="451E1C2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576" w:type="dxa"/>
            <w:gridSpan w:val="7"/>
            <w:vAlign w:val="center"/>
          </w:tcPr>
          <w:p w14:paraId="2F2ABD31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F29B6" w:rsidRPr="0041470C" w14:paraId="7BB5E0B5" w14:textId="77777777" w:rsidTr="00CD7CA6">
        <w:trPr>
          <w:trHeight w:val="53"/>
        </w:trPr>
        <w:tc>
          <w:tcPr>
            <w:tcW w:w="4773" w:type="dxa"/>
            <w:gridSpan w:val="6"/>
            <w:vAlign w:val="center"/>
          </w:tcPr>
          <w:p w14:paraId="05692A56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Укупан број радова са СЦИ (ССЦИ) листе</w:t>
            </w:r>
          </w:p>
        </w:tc>
        <w:tc>
          <w:tcPr>
            <w:tcW w:w="5576" w:type="dxa"/>
            <w:gridSpan w:val="7"/>
            <w:vAlign w:val="center"/>
          </w:tcPr>
          <w:p w14:paraId="2E89E8D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F29B6" w:rsidRPr="0041470C" w14:paraId="0112E863" w14:textId="77777777" w:rsidTr="00CD7CA6">
        <w:trPr>
          <w:trHeight w:val="278"/>
        </w:trPr>
        <w:tc>
          <w:tcPr>
            <w:tcW w:w="4773" w:type="dxa"/>
            <w:gridSpan w:val="6"/>
            <w:vAlign w:val="center"/>
          </w:tcPr>
          <w:p w14:paraId="0B7A7BD7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37" w:type="dxa"/>
            <w:gridSpan w:val="4"/>
            <w:vAlign w:val="center"/>
          </w:tcPr>
          <w:p w14:paraId="74ED92C9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4039" w:type="dxa"/>
            <w:gridSpan w:val="3"/>
            <w:vAlign w:val="center"/>
          </w:tcPr>
          <w:p w14:paraId="59252540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0F29B6" w:rsidRPr="0041470C" w14:paraId="32023262" w14:textId="77777777" w:rsidTr="00CD7CA6">
        <w:trPr>
          <w:trHeight w:val="53"/>
        </w:trPr>
        <w:tc>
          <w:tcPr>
            <w:tcW w:w="3070" w:type="dxa"/>
            <w:gridSpan w:val="3"/>
            <w:vAlign w:val="center"/>
          </w:tcPr>
          <w:p w14:paraId="4D69D32A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279" w:type="dxa"/>
            <w:gridSpan w:val="10"/>
            <w:vAlign w:val="center"/>
          </w:tcPr>
          <w:p w14:paraId="6FD6CAB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КГЛ Цонтест Цертифицате оф Еxцелленце оф КГЛ теацхерс wхосе студентс прогрессед то Стаге 2 оф тхе КГЛ Цонтест ин Енглисх ин 2020.</w:t>
            </w:r>
          </w:p>
          <w:p w14:paraId="1E2CFA8C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ДАТА ДИДАКТА Цамбридге Даy 2015</w:t>
            </w:r>
          </w:p>
          <w:p w14:paraId="3E949BC2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ДАТА ДИДАКТА, Цамбридге Даy 2014.</w:t>
            </w:r>
          </w:p>
          <w:p w14:paraId="66284594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Тхе Енглисх Боок Оxфорд Даy 2013, Апрофессионал девелопмент ЕЛТ семинар</w:t>
            </w:r>
          </w:p>
        </w:tc>
      </w:tr>
      <w:tr w:rsidR="000F29B6" w:rsidRPr="0041470C" w14:paraId="36E797F6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1953977F" w14:textId="77777777" w:rsidR="000F29B6" w:rsidRPr="0041470C" w:rsidRDefault="000F29B6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-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Други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подаци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које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сматрате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релевантним:</w:t>
            </w:r>
            <w:r w:rsidRPr="0041470C">
              <w:rPr>
                <w:rFonts w:ascii="Times New Roman" w:eastAsia="Times New Roman" w:hAnsi="Times New Roman" w:cs="Times New Roman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 xml:space="preserve"> Преводилац научних и стручних радова за потребе међународних конференција ЛЕМиМА и АНТиМ и то: АНТиМ 2012, симултани преводилац, ЛЕМиМА2011, симултани преводилац, АНТиМ 2018, симултани преводилац. Преводилац часописа</w:t>
            </w:r>
            <w:r w:rsidRPr="0041470C">
              <w:rPr>
                <w:rFonts w:ascii="Times New Roman" w:hAnsi="Times New Roman" w:cs="Times New Roman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International journal of economics and law, за 2012. годину. Дугогодишњи предавач у школи страних језика Oxford School, и онлајн наставник енглеског језика у компанији Bibo Global Opportunity до 2018. године. Предавач на школским радионицама у вези са језичком културом и цивилизацијом Велике Британије.</w:t>
            </w:r>
          </w:p>
        </w:tc>
      </w:tr>
    </w:tbl>
    <w:p w14:paraId="336EAB6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9C"/>
    <w:rsid w:val="000D1F81"/>
    <w:rsid w:val="000D3D1E"/>
    <w:rsid w:val="000F29B6"/>
    <w:rsid w:val="00A36B3B"/>
    <w:rsid w:val="00B0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F313D7-406D-4C9B-AEFF-DDFC6BEF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9B6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2024-10-25T18:03:00Z</dcterms:created>
  <dcterms:modified xsi:type="dcterms:W3CDTF">2024-10-25T18:03:00Z</dcterms:modified>
</cp:coreProperties>
</file>